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CF072" w14:textId="6A317411" w:rsidR="00F12FAF" w:rsidRDefault="005676C5">
      <w:hyperlink r:id="rId4" w:history="1">
        <w:r w:rsidRPr="000A7673">
          <w:rPr>
            <w:rStyle w:val="a3"/>
          </w:rPr>
          <w:t>https://proekt24-25english.tilda.ws</w:t>
        </w:r>
      </w:hyperlink>
    </w:p>
    <w:p w14:paraId="7C65A22E" w14:textId="77777777" w:rsidR="005676C5" w:rsidRDefault="005676C5"/>
    <w:sectPr w:rsidR="005676C5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0D"/>
    <w:rsid w:val="0040020D"/>
    <w:rsid w:val="005676C5"/>
    <w:rsid w:val="009C2E44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6C83"/>
  <w15:chartTrackingRefBased/>
  <w15:docId w15:val="{4FB58F88-1A7E-4975-925D-9DEB5C34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6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7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24-25english.tilda.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2025-04-09T14:17:00Z</dcterms:created>
  <dcterms:modified xsi:type="dcterms:W3CDTF">2025-04-09T14:17:00Z</dcterms:modified>
</cp:coreProperties>
</file>