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732EC" w14:textId="1F170A8B" w:rsidR="00F12FAF" w:rsidRDefault="00216064">
      <w:hyperlink r:id="rId4" w:history="1">
        <w:r w:rsidRPr="00931CD3">
          <w:rPr>
            <w:rStyle w:val="a3"/>
          </w:rPr>
          <w:t>https://learningapps.org/view39111484</w:t>
        </w:r>
      </w:hyperlink>
    </w:p>
    <w:p w14:paraId="3999BA7C" w14:textId="51FC3240" w:rsidR="00216064" w:rsidRDefault="00216064"/>
    <w:p w14:paraId="5320A8D6" w14:textId="77777777" w:rsidR="00216064" w:rsidRDefault="00216064"/>
    <w:sectPr w:rsidR="00216064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83"/>
    <w:rsid w:val="00185583"/>
    <w:rsid w:val="00216064"/>
    <w:rsid w:val="009C2E44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C324"/>
  <w15:chartTrackingRefBased/>
  <w15:docId w15:val="{873BB5B0-F769-47D7-8967-8223A2ED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0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6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view39111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3</cp:revision>
  <dcterms:created xsi:type="dcterms:W3CDTF">2025-04-10T02:38:00Z</dcterms:created>
  <dcterms:modified xsi:type="dcterms:W3CDTF">2025-04-10T02:38:00Z</dcterms:modified>
</cp:coreProperties>
</file>